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64" w:rsidRPr="00DA0A20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>ΕΛΛΗΝΙΚΗ ΔΗΜΟΚΡΑΤΙΑ</w:t>
      </w:r>
    </w:p>
    <w:p w:rsidR="001C3A64" w:rsidRPr="00DF082B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>ΝΟΜΟΣ ΚΑΣΤΟΡΙΑΣ</w:t>
      </w:r>
      <w:r w:rsidRPr="00DF082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8612A">
        <w:rPr>
          <w:rFonts w:ascii="Calibri" w:eastAsia="Calibri" w:hAnsi="Calibri" w:cs="Times New Roman"/>
          <w:b/>
          <w:i/>
          <w:sz w:val="24"/>
          <w:szCs w:val="24"/>
          <w:u w:val="single"/>
        </w:rPr>
        <w:t>ΤΙΤΛΟΣ:</w:t>
      </w:r>
      <w:r w:rsidRPr="00DF082B">
        <w:rPr>
          <w:rFonts w:ascii="Calibri" w:eastAsia="Calibri" w:hAnsi="Calibri" w:cs="Times New Roman"/>
          <w:sz w:val="28"/>
          <w:szCs w:val="28"/>
        </w:rPr>
        <w:t xml:space="preserve"> </w:t>
      </w:r>
      <w:r w:rsidRPr="00A8612A">
        <w:rPr>
          <w:rFonts w:ascii="Calibri" w:eastAsia="Calibri" w:hAnsi="Calibri" w:cs="Times New Roman"/>
          <w:sz w:val="24"/>
          <w:szCs w:val="24"/>
        </w:rPr>
        <w:t xml:space="preserve">Παροχή ειδών                                                                                  </w:t>
      </w:r>
    </w:p>
    <w:p w:rsidR="001C3A64" w:rsidRPr="00DF082B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 xml:space="preserve">ΔΗΜΟΣ ΚΑΣΤΟΡΙΑΣ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A8612A">
        <w:rPr>
          <w:rFonts w:ascii="Calibri" w:eastAsia="Calibri" w:hAnsi="Calibri" w:cs="Times New Roman"/>
          <w:sz w:val="24"/>
          <w:szCs w:val="24"/>
        </w:rPr>
        <w:t xml:space="preserve">διαβίωσης και </w:t>
      </w:r>
      <w:r>
        <w:rPr>
          <w:rFonts w:ascii="Calibri" w:eastAsia="Calibri" w:hAnsi="Calibri" w:cs="Times New Roman"/>
          <w:sz w:val="24"/>
          <w:szCs w:val="24"/>
        </w:rPr>
        <w:t xml:space="preserve">τροφίμων              </w:t>
      </w:r>
    </w:p>
    <w:p w:rsidR="001C3A64" w:rsidRPr="00DF082B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>ΤΜΗΜΑ: ΠΡΟΣΤΑΣΙΑΣ &amp; ΠΡΟΑΓΩΓΗΣ</w:t>
      </w:r>
      <w:r w:rsidRPr="00DF082B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A8612A">
        <w:rPr>
          <w:rFonts w:ascii="Calibri" w:eastAsia="Calibri" w:hAnsi="Calibri" w:cs="Times New Roman"/>
          <w:sz w:val="24"/>
          <w:szCs w:val="24"/>
        </w:rPr>
        <w:t>για οικονομικά αδύνα</w:t>
      </w:r>
      <w:r>
        <w:rPr>
          <w:rFonts w:ascii="Calibri" w:eastAsia="Calibri" w:hAnsi="Calibri" w:cs="Times New Roman"/>
          <w:sz w:val="24"/>
          <w:szCs w:val="24"/>
        </w:rPr>
        <w:t>μ</w:t>
      </w:r>
      <w:r w:rsidRPr="00A8612A">
        <w:rPr>
          <w:rFonts w:ascii="Calibri" w:eastAsia="Calibri" w:hAnsi="Calibri" w:cs="Times New Roman"/>
          <w:sz w:val="24"/>
          <w:szCs w:val="24"/>
        </w:rPr>
        <w:t>ους</w:t>
      </w:r>
      <w:r w:rsidRPr="00DF082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C3A64" w:rsidRPr="00DA0A20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 xml:space="preserve">ΤΗΣ ΔΗΜΟΣΙΑΣ ΥΓΕΙΑΣ ΤΗΣ </w:t>
      </w:r>
    </w:p>
    <w:p w:rsidR="001C3A64" w:rsidRPr="00DA0A20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>Δ/ΝΣΗΣ ΚΟΙΝΩΝΙΚΗ ΠΡΟΣΤΑΣΙΑΣ</w:t>
      </w:r>
    </w:p>
    <w:p w:rsidR="001C3A64" w:rsidRPr="00DA0A20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>ΠΑΙΔΕΙΑΣ ΠΟΛΙΤΙΣΜΟΥ ΤΟΥΡΙΣΜΟΥ</w:t>
      </w:r>
    </w:p>
    <w:p w:rsidR="001C3A64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A0A20">
        <w:rPr>
          <w:rFonts w:ascii="Calibri" w:eastAsia="Calibri" w:hAnsi="Calibri" w:cs="Times New Roman"/>
          <w:b/>
          <w:sz w:val="24"/>
          <w:szCs w:val="24"/>
        </w:rPr>
        <w:t xml:space="preserve">ΑΡΙΘΜ. ΜΕΛΕΤΗΣ: </w:t>
      </w:r>
      <w:r w:rsidRPr="00A45530">
        <w:rPr>
          <w:rFonts w:ascii="Calibri" w:eastAsia="Calibri" w:hAnsi="Calibri" w:cs="Times New Roman"/>
          <w:b/>
          <w:sz w:val="24"/>
          <w:szCs w:val="24"/>
        </w:rPr>
        <w:t>40/02</w:t>
      </w:r>
      <w:r w:rsidRPr="00DA0A20">
        <w:rPr>
          <w:rFonts w:ascii="Calibri" w:eastAsia="Calibri" w:hAnsi="Calibri" w:cs="Times New Roman"/>
          <w:b/>
          <w:sz w:val="24"/>
          <w:szCs w:val="24"/>
        </w:rPr>
        <w:t>-12-201</w:t>
      </w:r>
      <w:r>
        <w:rPr>
          <w:rFonts w:ascii="Calibri" w:eastAsia="Calibri" w:hAnsi="Calibri" w:cs="Times New Roman"/>
          <w:b/>
          <w:sz w:val="24"/>
          <w:szCs w:val="24"/>
        </w:rPr>
        <w:t>9</w:t>
      </w:r>
      <w:r w:rsidRPr="00DF082B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1C3A64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3A64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3A64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3A64" w:rsidRPr="00DF082B" w:rsidRDefault="001C3A64" w:rsidP="001C3A64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C3A64" w:rsidRDefault="001C3A64" w:rsidP="001C3A64">
      <w:pPr>
        <w:spacing w:after="12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DF082B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</w:t>
      </w:r>
      <w:r w:rsidRPr="00DF082B">
        <w:rPr>
          <w:rFonts w:ascii="Calibri" w:eastAsia="Calibri" w:hAnsi="Calibri" w:cs="Times New Roman"/>
          <w:b/>
          <w:sz w:val="32"/>
          <w:szCs w:val="32"/>
          <w:u w:val="single"/>
        </w:rPr>
        <w:t>ΤΕΧΝΙΚΗ  ΕΚΘΕΣΗ</w:t>
      </w:r>
    </w:p>
    <w:p w:rsidR="001C3A64" w:rsidRPr="00DF082B" w:rsidRDefault="001C3A64" w:rsidP="001C3A64">
      <w:pPr>
        <w:spacing w:after="12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1C3A64" w:rsidRPr="00DF082B" w:rsidRDefault="001C3A64" w:rsidP="001C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Calibri" w:eastAsia="Arial Unicode MS" w:hAnsi="Calibri" w:cs="Times New Roman"/>
          <w:sz w:val="24"/>
          <w:szCs w:val="24"/>
        </w:rPr>
      </w:pPr>
      <w:r w:rsidRPr="00DF082B">
        <w:rPr>
          <w:rFonts w:ascii="Calibri" w:eastAsia="Calibri" w:hAnsi="Calibri" w:cs="Times New Roman"/>
          <w:sz w:val="24"/>
          <w:szCs w:val="24"/>
        </w:rPr>
        <w:t xml:space="preserve">Η μελέτη αυτή αναφέρεται στην προμήθεια </w:t>
      </w:r>
      <w:r w:rsidRPr="00DF082B">
        <w:rPr>
          <w:rFonts w:ascii="Calibri" w:eastAsia="Arial Unicode MS" w:hAnsi="Calibri" w:cs="Times New Roman"/>
          <w:sz w:val="24"/>
          <w:szCs w:val="24"/>
        </w:rPr>
        <w:t xml:space="preserve">τροφίμων, σε μορφή δεμάτων, </w:t>
      </w:r>
      <w:r w:rsidRPr="00DF082B">
        <w:rPr>
          <w:rFonts w:ascii="Calibri" w:eastAsia="Calibri" w:hAnsi="Calibri" w:cs="Times New Roman"/>
          <w:sz w:val="24"/>
          <w:szCs w:val="24"/>
        </w:rPr>
        <w:t xml:space="preserve">προκειμένου να δοθούν </w:t>
      </w:r>
      <w:r w:rsidRPr="00DF082B">
        <w:rPr>
          <w:rFonts w:ascii="Calibri" w:eastAsia="Arial Unicode MS" w:hAnsi="Calibri" w:cs="Times New Roman"/>
          <w:sz w:val="24"/>
          <w:szCs w:val="24"/>
        </w:rPr>
        <w:t xml:space="preserve">σε άπορες και αναξιοπαθούντες οικογένειες, που τα έχουν μεγάλη ανάγκη ή ζουν κάτω από τα όρια της φτώχιας και κατοικούν στα όρια του </w:t>
      </w:r>
      <w:r w:rsidRPr="00DF082B">
        <w:rPr>
          <w:rFonts w:ascii="Calibri" w:eastAsia="Calibri" w:hAnsi="Calibri" w:cs="Times New Roman"/>
          <w:sz w:val="24"/>
          <w:szCs w:val="24"/>
        </w:rPr>
        <w:t>Δήμου Καστοριάς</w:t>
      </w:r>
    </w:p>
    <w:p w:rsidR="001C3A64" w:rsidRPr="00DF082B" w:rsidRDefault="001C3A64" w:rsidP="001C3A64">
      <w:pPr>
        <w:keepNext/>
        <w:spacing w:after="0" w:line="240" w:lineRule="auto"/>
        <w:ind w:firstLine="624"/>
        <w:jc w:val="both"/>
        <w:outlineLvl w:val="1"/>
        <w:rPr>
          <w:rFonts w:ascii="Calibri" w:eastAsia="Times New Roman" w:hAnsi="Calibri" w:cs="Times New Roman"/>
          <w:sz w:val="24"/>
          <w:szCs w:val="20"/>
        </w:rPr>
      </w:pPr>
      <w:r w:rsidRPr="00DF082B">
        <w:rPr>
          <w:rFonts w:ascii="Calibri" w:eastAsia="Times New Roman" w:hAnsi="Calibri" w:cs="Times New Roman"/>
          <w:sz w:val="24"/>
          <w:szCs w:val="20"/>
        </w:rPr>
        <w:t xml:space="preserve">Η δαπάνη θα καλυφθεί από ιδίους πόρους του Δήμου και θα βαρύνει τον Κ.Α. : </w:t>
      </w:r>
      <w:r w:rsidRPr="00DF082B">
        <w:rPr>
          <w:rFonts w:ascii="Calibri" w:eastAsia="Times New Roman" w:hAnsi="Calibri" w:cs="Times New Roman"/>
          <w:b/>
          <w:sz w:val="24"/>
          <w:szCs w:val="20"/>
        </w:rPr>
        <w:t>15.6481.02</w:t>
      </w:r>
      <w:r w:rsidRPr="00DF082B">
        <w:rPr>
          <w:rFonts w:ascii="Calibri" w:eastAsia="Times New Roman" w:hAnsi="Calibri" w:cs="Times New Roman"/>
          <w:sz w:val="24"/>
          <w:szCs w:val="20"/>
        </w:rPr>
        <w:t xml:space="preserve"> με τίτλο </w:t>
      </w:r>
      <w:r w:rsidRPr="00DF082B">
        <w:rPr>
          <w:rFonts w:ascii="Calibri" w:eastAsia="Times New Roman" w:hAnsi="Calibri" w:cs="Times New Roman"/>
          <w:b/>
          <w:sz w:val="24"/>
          <w:szCs w:val="20"/>
        </w:rPr>
        <w:t>«</w:t>
      </w:r>
      <w:r w:rsidRPr="00DF082B">
        <w:rPr>
          <w:rFonts w:ascii="Calibri" w:eastAsia="Times New Roman" w:hAnsi="Calibri" w:cs="Times New Roman"/>
          <w:b/>
          <w:sz w:val="24"/>
          <w:szCs w:val="24"/>
        </w:rPr>
        <w:t>Προμήθεια ειδών διαβίωσης &amp; τροφίμων για οικονομικά αδύνατους</w:t>
      </w:r>
      <w:r w:rsidRPr="00DF082B">
        <w:rPr>
          <w:rFonts w:ascii="Calibri" w:eastAsia="Times New Roman" w:hAnsi="Calibri" w:cs="Times New Roman"/>
          <w:b/>
          <w:sz w:val="24"/>
          <w:szCs w:val="20"/>
        </w:rPr>
        <w:t>»</w:t>
      </w:r>
      <w:r w:rsidRPr="00DF082B">
        <w:rPr>
          <w:rFonts w:ascii="Calibri" w:eastAsia="Times New Roman" w:hAnsi="Calibri" w:cs="Times New Roman"/>
          <w:sz w:val="24"/>
          <w:szCs w:val="20"/>
        </w:rPr>
        <w:t>.</w:t>
      </w:r>
    </w:p>
    <w:p w:rsidR="001C3A64" w:rsidRPr="00DF082B" w:rsidRDefault="001C3A64" w:rsidP="001C3A64">
      <w:pPr>
        <w:spacing w:after="0" w:line="276" w:lineRule="auto"/>
        <w:rPr>
          <w:rFonts w:ascii="Calibri" w:eastAsia="Calibri" w:hAnsi="Calibri" w:cs="Times New Roman"/>
        </w:rPr>
      </w:pPr>
      <w:r w:rsidRPr="00DF082B">
        <w:rPr>
          <w:rFonts w:ascii="Calibri" w:eastAsia="Calibri" w:hAnsi="Calibri" w:cs="Times New Roman"/>
        </w:rPr>
        <w:t>Το Τμήμα Προστασίας και Προαγωγής της Δημόσιας Υγείας λαμβάνοντας υπόψη:</w:t>
      </w:r>
    </w:p>
    <w:p w:rsidR="001C3A64" w:rsidRPr="00DF082B" w:rsidRDefault="001C3A64" w:rsidP="001C3A64">
      <w:pPr>
        <w:tabs>
          <w:tab w:val="left" w:pos="142"/>
        </w:tabs>
        <w:spacing w:after="0" w:line="240" w:lineRule="auto"/>
        <w:ind w:left="-284" w:firstLine="142"/>
        <w:rPr>
          <w:rFonts w:ascii="Calibri" w:eastAsia="Calibri" w:hAnsi="Calibri" w:cs="Times New Roman"/>
          <w:sz w:val="24"/>
          <w:szCs w:val="24"/>
        </w:rPr>
      </w:pPr>
      <w:r w:rsidRPr="00DF082B">
        <w:rPr>
          <w:rFonts w:ascii="Calibri" w:eastAsia="Calibri" w:hAnsi="Calibri" w:cs="Times New Roman"/>
          <w:sz w:val="24"/>
          <w:szCs w:val="24"/>
        </w:rPr>
        <w:t>α) Τον Ν. 4412/16</w:t>
      </w:r>
    </w:p>
    <w:p w:rsidR="001C3A64" w:rsidRPr="00DF082B" w:rsidRDefault="001C3A64" w:rsidP="001C3A64">
      <w:pPr>
        <w:spacing w:after="0" w:line="240" w:lineRule="auto"/>
        <w:ind w:left="-284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DF082B">
        <w:rPr>
          <w:rFonts w:ascii="Calibri" w:eastAsia="Calibri" w:hAnsi="Calibri" w:cs="Times New Roman"/>
          <w:sz w:val="24"/>
          <w:szCs w:val="24"/>
        </w:rPr>
        <w:t>β) Τον Ν. 3463/06 (Δ.Κ.Κ.) και τον Ν. 2286/95</w:t>
      </w:r>
    </w:p>
    <w:p w:rsidR="001C3A64" w:rsidRPr="00D01D2D" w:rsidRDefault="001C3A64" w:rsidP="001C3A64">
      <w:pPr>
        <w:spacing w:after="0" w:line="240" w:lineRule="auto"/>
        <w:ind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DF082B">
        <w:rPr>
          <w:rFonts w:ascii="Calibri" w:eastAsia="Calibri" w:hAnsi="Calibri" w:cs="Times New Roman"/>
          <w:sz w:val="24"/>
          <w:szCs w:val="24"/>
        </w:rPr>
        <w:t>γ)  Τις καταστάσεις του Τμήματος Κοινωνικής Αλληλεγγύης, σύμφωνα με τις οποίες οι δικαιούχοι της παροχής</w:t>
      </w:r>
      <w:r w:rsidRPr="00DF082B">
        <w:rPr>
          <w:rFonts w:ascii="Calibri" w:eastAsia="Arial Unicode MS" w:hAnsi="Calibri" w:cs="Times New Roman"/>
          <w:sz w:val="24"/>
          <w:szCs w:val="24"/>
        </w:rPr>
        <w:t xml:space="preserve"> ειδών διαβίωσης </w:t>
      </w:r>
      <w:r w:rsidRPr="00DF082B">
        <w:rPr>
          <w:rFonts w:ascii="Calibri" w:eastAsia="Calibri" w:hAnsi="Calibri" w:cs="Times New Roman"/>
          <w:sz w:val="24"/>
          <w:szCs w:val="24"/>
        </w:rPr>
        <w:t>ανέρχονται</w:t>
      </w:r>
      <w:r w:rsidRPr="00DF082B">
        <w:rPr>
          <w:rFonts w:ascii="Calibri" w:eastAsia="Arial Unicode MS" w:hAnsi="Calibri" w:cs="Times New Roman"/>
          <w:sz w:val="24"/>
          <w:szCs w:val="24"/>
        </w:rPr>
        <w:t xml:space="preserve"> σε διακόσιες πενήντα (250) οικογένειες, στις οποίες θα δοθεί ένα κουπόνι των 20,00€ ανά οικογένεια και θα περιλαμβάνει τα παρακάτω είδη</w:t>
      </w:r>
      <w:r w:rsidRPr="00D01D2D">
        <w:rPr>
          <w:rFonts w:ascii="Calibri" w:eastAsia="Arial Unicode MS" w:hAnsi="Calibri" w:cs="Times New Roman"/>
          <w:sz w:val="24"/>
          <w:szCs w:val="24"/>
        </w:rPr>
        <w:t xml:space="preserve">: </w:t>
      </w:r>
      <w:r w:rsidRPr="00D01D2D">
        <w:rPr>
          <w:rFonts w:ascii="Calibri" w:eastAsia="Arial Unicode MS" w:hAnsi="Calibri" w:cs="Times New Roman"/>
          <w:b/>
          <w:sz w:val="24"/>
          <w:szCs w:val="24"/>
        </w:rPr>
        <w:t>1)</w:t>
      </w:r>
      <w:r w:rsidRPr="00D01D2D">
        <w:rPr>
          <w:rFonts w:ascii="Calibri" w:eastAsia="Arial Unicode MS" w:hAnsi="Calibri" w:cs="Times New Roman"/>
          <w:sz w:val="24"/>
          <w:szCs w:val="24"/>
        </w:rPr>
        <w:t xml:space="preserve"> Λάδι 2λίτρα, </w:t>
      </w:r>
      <w:r w:rsidRPr="00D01D2D">
        <w:rPr>
          <w:rFonts w:ascii="Calibri" w:eastAsia="Arial Unicode MS" w:hAnsi="Calibri" w:cs="Times New Roman"/>
          <w:b/>
          <w:sz w:val="24"/>
          <w:szCs w:val="24"/>
        </w:rPr>
        <w:t>2)</w:t>
      </w:r>
      <w:r w:rsidRPr="00D01D2D">
        <w:rPr>
          <w:rFonts w:ascii="Calibri" w:eastAsia="Arial Unicode MS" w:hAnsi="Calibri" w:cs="Times New Roman"/>
          <w:sz w:val="24"/>
          <w:szCs w:val="24"/>
        </w:rPr>
        <w:t xml:space="preserve"> Μακαρόνια σπαγγέτι Νο6 500</w:t>
      </w:r>
      <w:r w:rsidRPr="00D01D2D">
        <w:rPr>
          <w:rFonts w:ascii="Calibri" w:eastAsia="Arial Unicode MS" w:hAnsi="Calibri" w:cs="Times New Roman"/>
          <w:sz w:val="24"/>
          <w:szCs w:val="24"/>
          <w:lang w:val="en-US"/>
        </w:rPr>
        <w:t>gr</w:t>
      </w:r>
      <w:r w:rsidRPr="00D01D2D">
        <w:rPr>
          <w:rFonts w:ascii="Calibri" w:eastAsia="Arial Unicode MS" w:hAnsi="Calibri" w:cs="Times New Roman"/>
          <w:b/>
          <w:sz w:val="24"/>
          <w:szCs w:val="24"/>
        </w:rPr>
        <w:t>, 3)</w:t>
      </w:r>
      <w:r w:rsidRPr="00D01D2D">
        <w:rPr>
          <w:rFonts w:ascii="Calibri" w:eastAsia="Arial Unicode MS" w:hAnsi="Calibri" w:cs="Times New Roman"/>
          <w:sz w:val="24"/>
          <w:szCs w:val="24"/>
        </w:rPr>
        <w:t xml:space="preserve"> Κρέας νωπό εγχώριο 1κιλό, </w:t>
      </w:r>
      <w:r w:rsidRPr="00D01D2D">
        <w:rPr>
          <w:rFonts w:ascii="Calibri" w:eastAsia="Arial Unicode MS" w:hAnsi="Calibri" w:cs="Times New Roman"/>
          <w:b/>
          <w:sz w:val="24"/>
          <w:szCs w:val="24"/>
        </w:rPr>
        <w:t>4)</w:t>
      </w:r>
      <w:r w:rsidRPr="00D01D2D">
        <w:rPr>
          <w:rFonts w:ascii="Calibri" w:eastAsia="Arial Unicode MS" w:hAnsi="Calibri" w:cs="Times New Roman"/>
          <w:sz w:val="24"/>
          <w:szCs w:val="24"/>
        </w:rPr>
        <w:t xml:space="preserve"> Ρύζι </w:t>
      </w:r>
      <w:proofErr w:type="spellStart"/>
      <w:r w:rsidRPr="00D01D2D">
        <w:rPr>
          <w:rFonts w:ascii="Calibri" w:eastAsia="Arial Unicode MS" w:hAnsi="Calibri" w:cs="Times New Roman"/>
          <w:sz w:val="24"/>
          <w:szCs w:val="24"/>
        </w:rPr>
        <w:t>καρολίνα</w:t>
      </w:r>
      <w:proofErr w:type="spellEnd"/>
      <w:r w:rsidRPr="00D01D2D">
        <w:rPr>
          <w:rFonts w:ascii="Calibri" w:eastAsia="Arial Unicode MS" w:hAnsi="Calibri" w:cs="Times New Roman"/>
          <w:sz w:val="24"/>
          <w:szCs w:val="24"/>
        </w:rPr>
        <w:t xml:space="preserve"> 1 κιλό, </w:t>
      </w:r>
      <w:r w:rsidRPr="00D01D2D">
        <w:rPr>
          <w:rFonts w:ascii="Calibri" w:eastAsia="Arial Unicode MS" w:hAnsi="Calibri" w:cs="Times New Roman"/>
          <w:b/>
          <w:sz w:val="24"/>
          <w:szCs w:val="24"/>
        </w:rPr>
        <w:t>5)</w:t>
      </w:r>
      <w:r w:rsidRPr="00D01D2D">
        <w:rPr>
          <w:rFonts w:ascii="Calibri" w:eastAsia="Arial Unicode MS" w:hAnsi="Calibri" w:cs="Times New Roman"/>
          <w:sz w:val="24"/>
          <w:szCs w:val="24"/>
        </w:rPr>
        <w:t xml:space="preserve"> Αλεύρι για όλες τις χρήσεις 1 κιλό και </w:t>
      </w:r>
      <w:r w:rsidRPr="00D01D2D">
        <w:rPr>
          <w:rFonts w:ascii="Calibri" w:eastAsia="Arial Unicode MS" w:hAnsi="Calibri" w:cs="Times New Roman"/>
          <w:b/>
          <w:sz w:val="24"/>
          <w:szCs w:val="24"/>
        </w:rPr>
        <w:t>6)</w:t>
      </w:r>
      <w:r w:rsidRPr="00D01D2D">
        <w:rPr>
          <w:rFonts w:ascii="Calibri" w:eastAsia="Arial Unicode MS" w:hAnsi="Calibri" w:cs="Times New Roman"/>
          <w:sz w:val="24"/>
          <w:szCs w:val="24"/>
        </w:rPr>
        <w:t xml:space="preserve"> Φέτα τυρί εγχώριο.</w:t>
      </w:r>
    </w:p>
    <w:p w:rsidR="001C3A64" w:rsidRPr="00DF082B" w:rsidRDefault="001C3A64" w:rsidP="001C3A64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F082B">
        <w:rPr>
          <w:rFonts w:ascii="Calibri" w:eastAsia="Calibri" w:hAnsi="Calibri" w:cs="Times New Roman"/>
          <w:sz w:val="24"/>
          <w:szCs w:val="24"/>
        </w:rPr>
        <w:t>Η διάθεση των κουπονιών για τα γεύματα αγάπης και η διανομή τροφίμων θα πραγματοποιηθεί σύμφωνα με τις καταστάσεις δικαιούχων που θα συντάξει η Δ/</w:t>
      </w:r>
      <w:proofErr w:type="spellStart"/>
      <w:r w:rsidRPr="00DF082B">
        <w:rPr>
          <w:rFonts w:ascii="Calibri" w:eastAsia="Calibri" w:hAnsi="Calibri" w:cs="Times New Roman"/>
          <w:sz w:val="24"/>
          <w:szCs w:val="24"/>
        </w:rPr>
        <w:t>νση</w:t>
      </w:r>
      <w:proofErr w:type="spellEnd"/>
      <w:r w:rsidRPr="00DF082B">
        <w:rPr>
          <w:rFonts w:ascii="Calibri" w:eastAsia="Calibri" w:hAnsi="Calibri" w:cs="Times New Roman"/>
          <w:sz w:val="24"/>
          <w:szCs w:val="24"/>
        </w:rPr>
        <w:t xml:space="preserve"> Κοινωνικής Προστασίας του Δήμου μας, σε όσους Συνδημότες μας έχουν ανάγκη στήριξης και βοήθειας. </w:t>
      </w:r>
    </w:p>
    <w:p w:rsidR="001C3A64" w:rsidRPr="00DF082B" w:rsidRDefault="001C3A64" w:rsidP="001C3A64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F082B">
        <w:rPr>
          <w:rFonts w:ascii="Calibri" w:eastAsia="Calibri" w:hAnsi="Calibri" w:cs="Times New Roman"/>
          <w:sz w:val="24"/>
          <w:szCs w:val="24"/>
        </w:rPr>
        <w:t>Ο</w:t>
      </w:r>
      <w:r>
        <w:rPr>
          <w:rFonts w:ascii="Calibri" w:eastAsia="Calibri" w:hAnsi="Calibri" w:cs="Times New Roman"/>
          <w:sz w:val="24"/>
          <w:szCs w:val="24"/>
        </w:rPr>
        <w:t>ι</w:t>
      </w:r>
      <w:r w:rsidRPr="00DF082B">
        <w:rPr>
          <w:rFonts w:ascii="Calibri" w:eastAsia="Calibri" w:hAnsi="Calibri" w:cs="Times New Roman"/>
          <w:sz w:val="24"/>
          <w:szCs w:val="24"/>
        </w:rPr>
        <w:t xml:space="preserve"> προμηθευτ</w:t>
      </w:r>
      <w:r>
        <w:rPr>
          <w:rFonts w:ascii="Calibri" w:eastAsia="Calibri" w:hAnsi="Calibri" w:cs="Times New Roman"/>
          <w:sz w:val="24"/>
          <w:szCs w:val="24"/>
        </w:rPr>
        <w:t>έ</w:t>
      </w:r>
      <w:r w:rsidRPr="00DF082B">
        <w:rPr>
          <w:rFonts w:ascii="Calibri" w:eastAsia="Calibri" w:hAnsi="Calibri" w:cs="Times New Roman"/>
          <w:sz w:val="24"/>
          <w:szCs w:val="24"/>
        </w:rPr>
        <w:t>ς υποχρεού</w:t>
      </w:r>
      <w:r>
        <w:rPr>
          <w:rFonts w:ascii="Calibri" w:eastAsia="Calibri" w:hAnsi="Calibri" w:cs="Times New Roman"/>
          <w:sz w:val="24"/>
          <w:szCs w:val="24"/>
        </w:rPr>
        <w:t>ν</w:t>
      </w:r>
      <w:r w:rsidRPr="00DF082B">
        <w:rPr>
          <w:rFonts w:ascii="Calibri" w:eastAsia="Calibri" w:hAnsi="Calibri" w:cs="Times New Roman"/>
          <w:sz w:val="24"/>
          <w:szCs w:val="24"/>
        </w:rPr>
        <w:t xml:space="preserve">ται να </w:t>
      </w:r>
      <w:r>
        <w:rPr>
          <w:rFonts w:ascii="Calibri" w:eastAsia="Calibri" w:hAnsi="Calibri" w:cs="Times New Roman"/>
          <w:sz w:val="24"/>
          <w:szCs w:val="24"/>
        </w:rPr>
        <w:t xml:space="preserve">παραδώσουν στο χώρο του Κοινωνικού Παντοπωλείου έτοιμα </w:t>
      </w:r>
      <w:r w:rsidRPr="00DF082B">
        <w:rPr>
          <w:rFonts w:ascii="Calibri" w:eastAsia="Calibri" w:hAnsi="Calibri" w:cs="Times New Roman"/>
          <w:sz w:val="24"/>
          <w:szCs w:val="24"/>
        </w:rPr>
        <w:t>τ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Pr="00DF082B">
        <w:rPr>
          <w:rFonts w:ascii="Calibri" w:eastAsia="Calibri" w:hAnsi="Calibri" w:cs="Times New Roman"/>
          <w:sz w:val="24"/>
          <w:szCs w:val="24"/>
        </w:rPr>
        <w:t xml:space="preserve"> πακέτ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Pr="00DF082B">
        <w:rPr>
          <w:rFonts w:ascii="Calibri" w:eastAsia="Calibri" w:hAnsi="Calibri" w:cs="Times New Roman"/>
          <w:sz w:val="24"/>
          <w:szCs w:val="24"/>
        </w:rPr>
        <w:t xml:space="preserve"> τροφίμων</w:t>
      </w:r>
      <w:r>
        <w:rPr>
          <w:rFonts w:ascii="Calibri" w:eastAsia="Calibri" w:hAnsi="Calibri" w:cs="Times New Roman"/>
          <w:sz w:val="24"/>
          <w:szCs w:val="24"/>
        </w:rPr>
        <w:t>(250 συσκευασίες)</w:t>
      </w:r>
      <w:r w:rsidRPr="00DF082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από όπου θα γίνει και η διανομή στους δικαιούχους.</w:t>
      </w:r>
      <w:r w:rsidRPr="00DF082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C3A64" w:rsidRPr="00DF082B" w:rsidRDefault="001C3A64" w:rsidP="001C3A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F082B">
        <w:rPr>
          <w:rFonts w:ascii="Times New Roman" w:eastAsia="Calibri" w:hAnsi="Times New Roman" w:cs="Times New Roman"/>
          <w:sz w:val="24"/>
        </w:rPr>
        <w:t xml:space="preserve">        </w:t>
      </w:r>
      <w:r w:rsidRPr="00DF082B">
        <w:rPr>
          <w:rFonts w:ascii="Calibri" w:eastAsia="Calibri" w:hAnsi="Calibri" w:cs="Times New Roman"/>
        </w:rPr>
        <w:t xml:space="preserve">  Η Διεύθυνση Κοινωνικής προστασίας Παιδείας Πολιτισμού Τουρισμού  του Δήμου Καστοριάς, αφού συγκέντρωσε πληροφορίες από την εγχώρια αγορά, συντάσσει την παρούσα μελέτη σύμφωνα με τον παρακάτω πίνακα:</w:t>
      </w:r>
    </w:p>
    <w:p w:rsidR="001C3A64" w:rsidRDefault="001C3A64" w:rsidP="001C3A64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C3A64" w:rsidRDefault="001C3A64" w:rsidP="001C3A64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C3A64" w:rsidRDefault="001C3A64" w:rsidP="001C3A64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C3A64" w:rsidRDefault="001C3A64" w:rsidP="001C3A64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C3A64" w:rsidRDefault="001C3A64" w:rsidP="001C3A64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C3A64" w:rsidRDefault="001C3A64" w:rsidP="001C3A6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 Ε Χ Ν Ι Κ Ε Σ  Π Ρ Ο Δ Ι Α Γ Ρ Α Φ Ε Σ</w:t>
      </w:r>
    </w:p>
    <w:p w:rsidR="001C3A64" w:rsidRPr="00E51DC3" w:rsidRDefault="001C3A64" w:rsidP="001C3A6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el-GR"/>
        </w:rPr>
        <w:t xml:space="preserve">  </w:t>
      </w:r>
      <w:r w:rsidRPr="00E51DC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val="en-US" w:eastAsia="el-GR"/>
        </w:rPr>
        <w:t>1.</w:t>
      </w:r>
      <w:r w:rsidRPr="00E51DC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eastAsia="el-GR"/>
        </w:rPr>
        <w:t>ΕΙΔΗ ΠΑΝΤΟΠΩΛΕΙΟΥ</w:t>
      </w:r>
    </w:p>
    <w:p w:rsidR="001C3A64" w:rsidRPr="005D765F" w:rsidRDefault="001C3A64" w:rsidP="001C3A64">
      <w:pPr>
        <w:jc w:val="both"/>
      </w:pPr>
    </w:p>
    <w:tbl>
      <w:tblPr>
        <w:tblpPr w:leftFromText="180" w:rightFromText="180" w:vertAnchor="text" w:horzAnchor="margin" w:tblpXSpec="center" w:tblpY="65"/>
        <w:tblW w:w="9229" w:type="dxa"/>
        <w:tblLayout w:type="fixed"/>
        <w:tblLook w:val="0000" w:firstRow="0" w:lastRow="0" w:firstColumn="0" w:lastColumn="0" w:noHBand="0" w:noVBand="0"/>
      </w:tblPr>
      <w:tblGrid>
        <w:gridCol w:w="1274"/>
        <w:gridCol w:w="3273"/>
        <w:gridCol w:w="4682"/>
      </w:tblGrid>
      <w:tr w:rsidR="001C3A64" w:rsidRPr="00E51DC3" w:rsidTr="00E74A9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A64" w:rsidRPr="00E51DC3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51DC3">
              <w:rPr>
                <w:rFonts w:ascii="Arial" w:eastAsia="Times New Roman" w:hAnsi="Arial" w:cs="Arial"/>
                <w:b/>
                <w:bCs/>
                <w:lang w:eastAsia="el-GR"/>
              </w:rPr>
              <w:t>A/A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E51DC3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51DC3">
              <w:rPr>
                <w:rFonts w:ascii="Arial" w:eastAsia="Times New Roman" w:hAnsi="Arial" w:cs="Arial"/>
                <w:b/>
                <w:bCs/>
                <w:lang w:eastAsia="el-GR"/>
              </w:rPr>
              <w:t>ΠΕΡΙΓΡΑΦΗ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4" w:rsidRPr="00E51DC3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51DC3">
              <w:rPr>
                <w:rFonts w:ascii="Arial" w:eastAsia="Times New Roman" w:hAnsi="Arial" w:cs="Arial"/>
                <w:b/>
                <w:bCs/>
                <w:lang w:eastAsia="el-GR"/>
              </w:rPr>
              <w:t>ΠΡΟΔΙΑΓΡΑΦΕΣ</w:t>
            </w:r>
          </w:p>
        </w:tc>
      </w:tr>
      <w:tr w:rsidR="001C3A64" w:rsidRPr="00234AF5" w:rsidTr="00E74A9D">
        <w:trPr>
          <w:trHeight w:val="24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234AF5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4" w:rsidRPr="00234AF5" w:rsidRDefault="001C3A64" w:rsidP="00E74A9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234AF5">
              <w:rPr>
                <w:rFonts w:ascii="Arial" w:eastAsia="Times New Roman" w:hAnsi="Arial" w:cs="Arial"/>
                <w:lang w:eastAsia="el-GR"/>
              </w:rPr>
              <w:t xml:space="preserve">Ελαιόλαδο (συσκευασία 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234AF5">
              <w:rPr>
                <w:rFonts w:ascii="Arial" w:eastAsia="Times New Roman" w:hAnsi="Arial" w:cs="Arial"/>
                <w:lang w:eastAsia="el-GR"/>
              </w:rPr>
              <w:t>λιτ.)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234AF5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234AF5">
              <w:rPr>
                <w:rFonts w:ascii="Arial" w:eastAsia="Times New Roman" w:hAnsi="Arial" w:cs="Arial"/>
                <w:lang w:eastAsia="el-GR"/>
              </w:rPr>
              <w:t>Το χορηγούμενο είδος πρέπει να είναι «ελαιόλαδο εξαιρετικό (</w:t>
            </w:r>
            <w:proofErr w:type="spellStart"/>
            <w:r w:rsidRPr="00234AF5">
              <w:rPr>
                <w:rFonts w:ascii="Arial" w:eastAsia="Times New Roman" w:hAnsi="Arial" w:cs="Arial"/>
                <w:lang w:eastAsia="el-GR"/>
              </w:rPr>
              <w:t>extra</w:t>
            </w:r>
            <w:proofErr w:type="spellEnd"/>
            <w:r w:rsidRPr="00234AF5">
              <w:rPr>
                <w:rFonts w:ascii="Arial" w:eastAsia="Times New Roman" w:hAnsi="Arial" w:cs="Arial"/>
                <w:lang w:eastAsia="el-GR"/>
              </w:rPr>
              <w:t>) παρθένο»</w:t>
            </w:r>
            <w:r>
              <w:rPr>
                <w:rFonts w:ascii="Arial" w:eastAsia="Times New Roman" w:hAnsi="Arial" w:cs="Arial"/>
                <w:lang w:eastAsia="el-GR"/>
              </w:rPr>
              <w:t>,</w:t>
            </w:r>
            <w:r w:rsidRPr="00234AF5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234AF5">
              <w:rPr>
                <w:rFonts w:ascii="Arial" w:eastAsia="Times New Roman" w:hAnsi="Arial" w:cs="Arial"/>
                <w:lang w:eastAsia="el-GR"/>
              </w:rPr>
              <w:br/>
              <w:t xml:space="preserve">να έχει οξύτητα 0 – 1 βαθμών,  να είναι συσκευασμένο σε δοχείο 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234AF5">
              <w:rPr>
                <w:rFonts w:ascii="Arial" w:eastAsia="Times New Roman" w:hAnsi="Arial" w:cs="Arial"/>
                <w:lang w:eastAsia="el-GR"/>
              </w:rPr>
              <w:t xml:space="preserve"> λίτρ</w:t>
            </w:r>
            <w:r>
              <w:rPr>
                <w:rFonts w:ascii="Arial" w:eastAsia="Times New Roman" w:hAnsi="Arial" w:cs="Arial"/>
                <w:lang w:eastAsia="el-GR"/>
              </w:rPr>
              <w:t>ων</w:t>
            </w:r>
            <w:r w:rsidRPr="00234AF5">
              <w:rPr>
                <w:rFonts w:ascii="Arial" w:eastAsia="Times New Roman" w:hAnsi="Arial" w:cs="Arial"/>
                <w:lang w:eastAsia="el-GR"/>
              </w:rPr>
              <w:t xml:space="preserve"> και να πληροί τις εκάστοτε περί τροφίμων ισχύουσες διατάξεις, να φέρει δε οπωσδήποτε ημερομηνία παραγωγής και ανάλωσης.</w:t>
            </w:r>
          </w:p>
        </w:tc>
      </w:tr>
      <w:tr w:rsidR="001C3A64" w:rsidRPr="00234AF5" w:rsidTr="00E74A9D">
        <w:trPr>
          <w:trHeight w:val="43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234AF5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234AF5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Μακαρόνια  Σπαγγέτι </w:t>
            </w:r>
            <w:proofErr w:type="spellStart"/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Νο</w:t>
            </w:r>
            <w:proofErr w:type="spellEnd"/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6 των 500 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gr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234AF5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234AF5">
              <w:rPr>
                <w:rFonts w:ascii="Arial" w:eastAsia="Times New Roman" w:hAnsi="Arial" w:cs="Arial"/>
                <w:lang w:eastAsia="el-GR"/>
              </w:rPr>
              <w:t xml:space="preserve">Συσκευασία 500 </w:t>
            </w:r>
            <w:proofErr w:type="spellStart"/>
            <w:r w:rsidRPr="00234AF5">
              <w:rPr>
                <w:rFonts w:ascii="Arial" w:eastAsia="Times New Roman" w:hAnsi="Arial" w:cs="Arial"/>
                <w:lang w:eastAsia="el-GR"/>
              </w:rPr>
              <w:t>γρ</w:t>
            </w:r>
            <w:proofErr w:type="spellEnd"/>
            <w:r w:rsidRPr="00234AF5">
              <w:rPr>
                <w:rFonts w:ascii="Arial" w:eastAsia="Times New Roman" w:hAnsi="Arial" w:cs="Arial"/>
                <w:lang w:eastAsia="el-GR"/>
              </w:rPr>
              <w:t xml:space="preserve"> με ημερομηνία λήξης χωρίς αλλοιώσεις. Το περιεχόμενο να είναι φρέσκο και στην καλύτερη κατάσταση. </w:t>
            </w:r>
            <w:r>
              <w:rPr>
                <w:rFonts w:ascii="Arial" w:eastAsia="Times New Roman" w:hAnsi="Arial" w:cs="Arial"/>
                <w:lang w:eastAsia="el-GR"/>
              </w:rPr>
              <w:t xml:space="preserve">Τα μακαρόνια να είναι </w:t>
            </w:r>
            <w:r w:rsidRPr="00234AF5">
              <w:rPr>
                <w:rFonts w:ascii="Arial" w:eastAsia="Times New Roman" w:hAnsi="Arial" w:cs="Arial"/>
                <w:lang w:eastAsia="el-GR"/>
              </w:rPr>
              <w:t xml:space="preserve">παρασκευαζόμενα από σιμιγδάλι πλούσια σε </w:t>
            </w:r>
            <w:proofErr w:type="spellStart"/>
            <w:r w:rsidRPr="00234AF5">
              <w:rPr>
                <w:rFonts w:ascii="Arial" w:eastAsia="Times New Roman" w:hAnsi="Arial" w:cs="Arial"/>
                <w:lang w:eastAsia="el-GR"/>
              </w:rPr>
              <w:t>γλουτένη</w:t>
            </w:r>
            <w:proofErr w:type="spellEnd"/>
            <w:r w:rsidRPr="00234AF5">
              <w:rPr>
                <w:rFonts w:ascii="Arial" w:eastAsia="Times New Roman" w:hAnsi="Arial" w:cs="Arial"/>
                <w:lang w:eastAsia="el-GR"/>
              </w:rPr>
              <w:t xml:space="preserve"> και νερό χωρίς ζύμη</w:t>
            </w:r>
            <w:r>
              <w:rPr>
                <w:rFonts w:ascii="Arial" w:eastAsia="Times New Roman" w:hAnsi="Arial" w:cs="Arial"/>
                <w:lang w:eastAsia="el-GR"/>
              </w:rPr>
              <w:t xml:space="preserve">. </w:t>
            </w:r>
            <w:r w:rsidRPr="00234AF5">
              <w:rPr>
                <w:rFonts w:ascii="Arial" w:eastAsia="Times New Roman" w:hAnsi="Arial" w:cs="Arial"/>
                <w:lang w:eastAsia="el-GR"/>
              </w:rPr>
              <w:t xml:space="preserve">Δεν πρέπει να εμφανίζουν συμπτώματα διάβρωσης από έντομα, χωρίς ενδείξεις χρησιμοποίησης μειονεκτικών πρώτων υλών ή ατελούς επεξεργασίας αυτών. </w:t>
            </w:r>
            <w:r>
              <w:rPr>
                <w:rFonts w:ascii="Arial" w:eastAsia="Times New Roman" w:hAnsi="Arial" w:cs="Arial"/>
                <w:lang w:eastAsia="el-GR"/>
              </w:rPr>
              <w:t>Π</w:t>
            </w:r>
            <w:r w:rsidRPr="00234AF5">
              <w:rPr>
                <w:rFonts w:ascii="Arial" w:eastAsia="Times New Roman" w:hAnsi="Arial" w:cs="Arial"/>
                <w:lang w:eastAsia="el-GR"/>
              </w:rPr>
              <w:t xml:space="preserve">ρέπει να διατίθενται πάντα σε συσκευασία στην οποία να αναγράφεται η ημερομηνία λήξεως. Το προσφερόμενο είδος πρέπει να είναι σύμφωνο με τους όρους του Κώδικα Τροφίμων και Ποτών, τις ισχύουσες υγειονομικές και αγορανομικές διατάξεις.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A64" w:rsidRPr="001E1A44" w:rsidTr="00E74A9D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1E1A44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1E1A44" w:rsidRDefault="001C3A64" w:rsidP="00E74A9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E1A44">
              <w:rPr>
                <w:rFonts w:ascii="Arial" w:eastAsia="Times New Roman" w:hAnsi="Arial" w:cs="Arial"/>
                <w:lang w:eastAsia="el-GR"/>
              </w:rPr>
              <w:t xml:space="preserve">Ρύζι εγχώριο </w:t>
            </w:r>
            <w:proofErr w:type="spellStart"/>
            <w:r w:rsidRPr="001E1A44">
              <w:rPr>
                <w:rFonts w:ascii="Arial" w:eastAsia="Times New Roman" w:hAnsi="Arial" w:cs="Arial"/>
                <w:lang w:eastAsia="el-GR"/>
              </w:rPr>
              <w:t>καρολίνα</w:t>
            </w:r>
            <w:proofErr w:type="spellEnd"/>
            <w:r w:rsidRPr="001E1A44">
              <w:rPr>
                <w:rFonts w:ascii="Arial" w:eastAsia="Times New Roman" w:hAnsi="Arial" w:cs="Arial"/>
                <w:lang w:eastAsia="el-GR"/>
              </w:rPr>
              <w:t xml:space="preserve"> (συσκευασία 1</w:t>
            </w:r>
            <w:r>
              <w:rPr>
                <w:rFonts w:ascii="Arial" w:eastAsia="Times New Roman" w:hAnsi="Arial" w:cs="Arial"/>
                <w:lang w:eastAsia="el-GR"/>
              </w:rPr>
              <w:t>.000</w:t>
            </w:r>
            <w:r w:rsidRPr="001E1A44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γρ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.</w:t>
            </w:r>
            <w:r w:rsidRPr="001E1A44">
              <w:rPr>
                <w:rFonts w:ascii="Arial" w:eastAsia="Times New Roman" w:hAnsi="Arial" w:cs="Arial"/>
                <w:lang w:eastAsia="el-GR"/>
              </w:rPr>
              <w:t xml:space="preserve">) 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1E1A44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E1A44">
              <w:rPr>
                <w:rFonts w:ascii="Arial" w:eastAsia="Times New Roman" w:hAnsi="Arial" w:cs="Arial"/>
                <w:color w:val="000000"/>
                <w:lang w:eastAsia="el-GR"/>
              </w:rPr>
              <w:t xml:space="preserve">Συσκευασία 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1.000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l-GR"/>
              </w:rPr>
              <w:t>γρ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  <w:r w:rsidRPr="001E1A4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αναλλοίωτη με αναγραφόμενες προδιαγραφές και πρόσφατη παραγωγή. Α' ποιότητας</w:t>
            </w:r>
          </w:p>
        </w:tc>
      </w:tr>
      <w:tr w:rsidR="001C3A64" w:rsidRPr="00C357BB" w:rsidTr="00E74A9D">
        <w:trPr>
          <w:trHeight w:val="94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C357BB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C357BB" w:rsidRDefault="001C3A64" w:rsidP="00E74A9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357BB">
              <w:rPr>
                <w:rFonts w:ascii="Arial" w:eastAsia="Times New Roman" w:hAnsi="Arial" w:cs="Arial"/>
                <w:lang w:eastAsia="el-GR"/>
              </w:rPr>
              <w:t>Αλεύρι για όλες τις χρήσεις (χάρτινη συσκευασία 1.000γρ)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C357BB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357BB">
              <w:rPr>
                <w:rFonts w:ascii="Arial" w:eastAsia="Times New Roman" w:hAnsi="Arial" w:cs="Arial"/>
                <w:lang w:eastAsia="el-GR"/>
              </w:rPr>
              <w:t xml:space="preserve">Από δημητριακά, για όλες τις χρήσεις, άριστης ποιότητας, απαλλαγμένο από μικροοργανισμούς, συσκευασμένο σε τυποποιημένη κατάλληλη χάρτινη σακούλα, βάρους 1.000 </w:t>
            </w:r>
            <w:proofErr w:type="spellStart"/>
            <w:r w:rsidRPr="00C357BB">
              <w:rPr>
                <w:rFonts w:ascii="Arial" w:eastAsia="Times New Roman" w:hAnsi="Arial" w:cs="Arial"/>
                <w:lang w:eastAsia="el-GR"/>
              </w:rPr>
              <w:t>γρ</w:t>
            </w:r>
            <w:proofErr w:type="spellEnd"/>
          </w:p>
        </w:tc>
      </w:tr>
    </w:tbl>
    <w:p w:rsidR="001C3A64" w:rsidRDefault="001C3A64" w:rsidP="001C3A64">
      <w:pPr>
        <w:jc w:val="both"/>
      </w:pPr>
    </w:p>
    <w:p w:rsidR="001C3A64" w:rsidRPr="005D765F" w:rsidRDefault="001C3A64" w:rsidP="001C3A6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eastAsia="el-GR"/>
        </w:rPr>
      </w:pPr>
      <w:r w:rsidRPr="005D765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eastAsia="el-GR"/>
        </w:rPr>
        <w:t>2.ΓΑΛΑΚΤΟΚΟΜΙΚΑ ΕΙΔΗ</w:t>
      </w:r>
    </w:p>
    <w:p w:rsidR="001C3A64" w:rsidRPr="005D765F" w:rsidRDefault="001C3A64" w:rsidP="001C3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tbl>
      <w:tblPr>
        <w:tblW w:w="94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4735"/>
      </w:tblGrid>
      <w:tr w:rsidR="001C3A64" w:rsidRPr="005D765F" w:rsidTr="00E74A9D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5D765F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5D765F" w:rsidRDefault="001C3A64" w:rsidP="00E74A9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5D765F">
              <w:rPr>
                <w:rFonts w:ascii="Arial" w:eastAsia="Times New Roman" w:hAnsi="Arial" w:cs="Arial"/>
                <w:lang w:eastAsia="el-GR"/>
              </w:rPr>
              <w:t>Φέτα τ</w:t>
            </w:r>
            <w:r>
              <w:rPr>
                <w:rFonts w:ascii="Arial" w:eastAsia="Times New Roman" w:hAnsi="Arial" w:cs="Arial"/>
                <w:lang w:eastAsia="el-GR"/>
              </w:rPr>
              <w:t>υρί</w:t>
            </w:r>
            <w:r w:rsidRPr="005D765F">
              <w:rPr>
                <w:rFonts w:ascii="Arial" w:eastAsia="Times New Roman" w:hAnsi="Arial" w:cs="Arial"/>
                <w:lang w:eastAsia="el-GR"/>
              </w:rPr>
              <w:t xml:space="preserve"> εγχώρια (συσκευασία </w:t>
            </w:r>
            <w:r>
              <w:rPr>
                <w:rFonts w:ascii="Arial" w:eastAsia="Times New Roman" w:hAnsi="Arial" w:cs="Arial"/>
                <w:lang w:eastAsia="el-GR"/>
              </w:rPr>
              <w:t>5</w:t>
            </w:r>
            <w:r w:rsidRPr="005D765F">
              <w:rPr>
                <w:rFonts w:ascii="Arial" w:eastAsia="Times New Roman" w:hAnsi="Arial" w:cs="Arial"/>
                <w:lang w:eastAsia="el-GR"/>
              </w:rPr>
              <w:t>00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5D765F">
              <w:rPr>
                <w:rFonts w:ascii="Arial" w:eastAsia="Times New Roman" w:hAnsi="Arial" w:cs="Arial"/>
                <w:lang w:eastAsia="el-GR"/>
              </w:rPr>
              <w:t>γρ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.</w:t>
            </w:r>
            <w:r w:rsidRPr="005D765F">
              <w:rPr>
                <w:rFonts w:ascii="Arial" w:eastAsia="Times New Roman" w:hAnsi="Arial" w:cs="Arial"/>
                <w:lang w:eastAsia="el-GR"/>
              </w:rPr>
              <w:t>)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5D765F">
              <w:rPr>
                <w:rFonts w:ascii="Arial" w:eastAsia="Times New Roman" w:hAnsi="Arial" w:cs="Arial"/>
                <w:lang w:eastAsia="el-GR"/>
              </w:rPr>
              <w:t>Θα έχει πλήρη και επιτυχημένη ωρίμανση, απαλλαγμένα αντικανονικών οσμών και γεύσεων με τη χαρακτηριστική γεύση ενός εκάστου, να μην παρουσιάζουν αλλοιώσεις υφής και χρώματος, να είναι Α' ποιότητας (τα τριμμένα αποκλείονται)</w:t>
            </w:r>
            <w:r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1C3A64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Η σύνθεσή του θα πρέπει να είναι 80% πρόβειο και 20% κατσικίσιο. </w:t>
            </w:r>
          </w:p>
          <w:p w:rsidR="001C3A64" w:rsidRPr="00BD079E" w:rsidRDefault="001C3A64" w:rsidP="00E74A9D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BD079E">
              <w:rPr>
                <w:rFonts w:ascii="Arial" w:eastAsia="Times New Roman" w:hAnsi="Arial" w:cs="Arial"/>
                <w:lang w:eastAsia="el-GR"/>
              </w:rPr>
              <w:t>Τ</w:t>
            </w: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BD079E">
              <w:rPr>
                <w:rFonts w:ascii="Arial" w:eastAsia="Times New Roman" w:hAnsi="Arial" w:cs="Arial"/>
                <w:lang w:eastAsia="el-GR"/>
              </w:rPr>
              <w:t xml:space="preserve"> χορηγούμεν</w:t>
            </w: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BD079E">
              <w:rPr>
                <w:rFonts w:ascii="Arial" w:eastAsia="Times New Roman" w:hAnsi="Arial" w:cs="Arial"/>
                <w:lang w:eastAsia="el-GR"/>
              </w:rPr>
              <w:t xml:space="preserve"> είδ</w:t>
            </w:r>
            <w:r>
              <w:rPr>
                <w:rFonts w:ascii="Arial" w:eastAsia="Times New Roman" w:hAnsi="Arial" w:cs="Arial"/>
                <w:lang w:eastAsia="el-GR"/>
              </w:rPr>
              <w:t>ος</w:t>
            </w:r>
            <w:r w:rsidRPr="00BD079E">
              <w:rPr>
                <w:rFonts w:ascii="Arial" w:eastAsia="Times New Roman" w:hAnsi="Arial" w:cs="Arial"/>
                <w:lang w:eastAsia="el-GR"/>
              </w:rPr>
              <w:t xml:space="preserve"> θα είναι σύμφωνα με τους όρους του Κώδικα Τροφίμων και Ποτών καθώς και τις υγειονομικές και κτηνιατρικές διατάξεις.</w:t>
            </w:r>
          </w:p>
          <w:p w:rsidR="001C3A64" w:rsidRPr="00BD079E" w:rsidRDefault="001C3A64" w:rsidP="00E74A9D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BD079E">
              <w:rPr>
                <w:rFonts w:ascii="Arial" w:eastAsia="Times New Roman" w:hAnsi="Arial" w:cs="Arial"/>
                <w:lang w:eastAsia="el-GR"/>
              </w:rPr>
              <w:t xml:space="preserve">Γενικά </w:t>
            </w:r>
            <w:r>
              <w:rPr>
                <w:rFonts w:ascii="Arial" w:eastAsia="Times New Roman" w:hAnsi="Arial" w:cs="Arial"/>
                <w:lang w:eastAsia="el-GR"/>
              </w:rPr>
              <w:t xml:space="preserve">το προϊών θα πρέπει </w:t>
            </w:r>
            <w:r w:rsidRPr="00BD079E">
              <w:rPr>
                <w:rFonts w:ascii="Arial" w:eastAsia="Times New Roman" w:hAnsi="Arial" w:cs="Arial"/>
                <w:lang w:eastAsia="el-GR"/>
              </w:rPr>
              <w:t xml:space="preserve">να </w:t>
            </w:r>
            <w:proofErr w:type="spellStart"/>
            <w:r w:rsidRPr="00BD079E">
              <w:rPr>
                <w:rFonts w:ascii="Arial" w:eastAsia="Times New Roman" w:hAnsi="Arial" w:cs="Arial"/>
                <w:lang w:eastAsia="el-GR"/>
              </w:rPr>
              <w:t>πληρ</w:t>
            </w:r>
            <w:r>
              <w:rPr>
                <w:rFonts w:ascii="Arial" w:eastAsia="Times New Roman" w:hAnsi="Arial" w:cs="Arial"/>
                <w:lang w:eastAsia="el-GR"/>
              </w:rPr>
              <w:t>εί</w:t>
            </w:r>
            <w:proofErr w:type="spellEnd"/>
            <w:r w:rsidRPr="00BD079E">
              <w:rPr>
                <w:rFonts w:ascii="Arial" w:eastAsia="Times New Roman" w:hAnsi="Arial" w:cs="Arial"/>
                <w:lang w:eastAsia="el-GR"/>
              </w:rPr>
              <w:t xml:space="preserve"> τις εκάστοτε περί τροφίμων ισχύουσες γενικές και ειδικές διατάξεις.</w:t>
            </w:r>
          </w:p>
          <w:p w:rsidR="001C3A64" w:rsidRPr="005D765F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1C3A64" w:rsidRPr="005A61D6" w:rsidRDefault="001C3A64" w:rsidP="001C3A64">
      <w:pPr>
        <w:tabs>
          <w:tab w:val="left" w:pos="190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eastAsia="el-GR"/>
        </w:rPr>
        <w:t>3</w:t>
      </w:r>
      <w:r w:rsidRPr="005A61D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single"/>
          <w:lang w:eastAsia="el-GR"/>
        </w:rPr>
        <w:t>.ΕΙΔΗ ΚΡΕΟΠΩΛΕΙΟΥ</w:t>
      </w:r>
    </w:p>
    <w:p w:rsidR="001C3A64" w:rsidRPr="005A61D6" w:rsidRDefault="001C3A64" w:rsidP="001C3A64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5A61D6">
        <w:rPr>
          <w:rFonts w:ascii="Times New Roman" w:eastAsia="Times New Roman" w:hAnsi="Times New Roman" w:cs="Times New Roman"/>
          <w:b/>
          <w:bCs/>
          <w:lang w:eastAsia="el-GR"/>
        </w:rPr>
        <w:t>ΚΡΕΑΣ ΝΩΠΟ (μόσχου και χοιρινού)</w:t>
      </w:r>
    </w:p>
    <w:tbl>
      <w:tblPr>
        <w:tblW w:w="94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4735"/>
      </w:tblGrid>
      <w:tr w:rsidR="001C3A64" w:rsidRPr="005D765F" w:rsidTr="00E74A9D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5D765F" w:rsidRDefault="001C3A64" w:rsidP="00E74A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Pr="005D765F" w:rsidRDefault="001C3A64" w:rsidP="00E74A9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Κρέας νωπό </w:t>
            </w:r>
            <w:r w:rsidRPr="005D765F">
              <w:rPr>
                <w:rFonts w:ascii="Arial" w:eastAsia="Times New Roman" w:hAnsi="Arial" w:cs="Arial"/>
                <w:lang w:eastAsia="el-GR"/>
              </w:rPr>
              <w:t>εγχώρι</w:t>
            </w: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5D765F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1 κιλό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64" w:rsidRDefault="001C3A64" w:rsidP="00E74A9D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Το κρέας πρέπει να είναι πρώτης ποιότητας </w:t>
            </w:r>
          </w:p>
          <w:p w:rsidR="001C3A64" w:rsidRDefault="001C3A64" w:rsidP="00E74A9D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και να είναι σύμφωνα με τους όρους του Κώδικα Τροφίμων και Ποτών, τις ισχύουσες υγειονομικές και αγορανομικές διατάξεις.</w:t>
            </w:r>
          </w:p>
          <w:p w:rsidR="001C3A64" w:rsidRPr="00BD079E" w:rsidRDefault="001C3A64" w:rsidP="00E74A9D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  <w:p w:rsidR="001C3A64" w:rsidRPr="005D765F" w:rsidRDefault="001C3A64" w:rsidP="00E74A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1C3A64" w:rsidRDefault="001C3A64" w:rsidP="001C3A64">
      <w:pPr>
        <w:jc w:val="both"/>
      </w:pPr>
    </w:p>
    <w:p w:rsidR="001C3A64" w:rsidRPr="00DF082B" w:rsidRDefault="001C3A64" w:rsidP="001C3A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F082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ΕΝΔΕΙΚΤΙΚΟΣ ΠΡΟΫΠΟΛΟΓΙΣΜΟΣ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14"/>
        <w:gridCol w:w="3918"/>
        <w:gridCol w:w="1426"/>
        <w:gridCol w:w="1998"/>
        <w:gridCol w:w="1712"/>
      </w:tblGrid>
      <w:tr w:rsidR="001C3A64" w:rsidRPr="00DF082B" w:rsidTr="00E74A9D">
        <w:trPr>
          <w:trHeight w:val="11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b/>
                <w:sz w:val="24"/>
                <w:szCs w:val="24"/>
              </w:rPr>
              <w:t>ΕΙΔΟΣ ΠΡΟΜΗΘΕΙΑΣ</w:t>
            </w:r>
          </w:p>
          <w:p w:rsidR="001C3A64" w:rsidRPr="00DF082B" w:rsidRDefault="001C3A64" w:rsidP="00E74A9D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i/>
                <w:sz w:val="24"/>
                <w:szCs w:val="24"/>
              </w:rPr>
              <w:t>250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πακέτα,</w:t>
            </w:r>
            <w:r w:rsidRPr="00DF082B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το καθένα από αυτά  θα περιέχει τα εξής προϊόντα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b/>
                <w:sz w:val="24"/>
                <w:szCs w:val="24"/>
              </w:rPr>
              <w:t>ΠΟΣΟΤΗΤΑ</w:t>
            </w:r>
          </w:p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b/>
                <w:sz w:val="24"/>
                <w:szCs w:val="24"/>
              </w:rPr>
              <w:t>ΤΙΜΗ ΜΟΝΑΔΟΣ</w:t>
            </w:r>
          </w:p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ΠΡΟ ΦΠΑ(€)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ΣΥΝΟΛΟ </w:t>
            </w:r>
          </w:p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082B">
              <w:rPr>
                <w:rFonts w:ascii="Calibri" w:eastAsia="Calibri" w:hAnsi="Calibri" w:cs="Times New Roman"/>
                <w:b/>
                <w:sz w:val="24"/>
                <w:szCs w:val="24"/>
              </w:rPr>
              <w:t>ΜΕ ΦΠΑ(€)</w:t>
            </w:r>
          </w:p>
        </w:tc>
      </w:tr>
      <w:tr w:rsidR="001C3A64" w:rsidRPr="00DF082B" w:rsidTr="00E74A9D">
        <w:trPr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b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Λάδι (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έξτρα παρθένο ε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λαιόλαδο )</w:t>
            </w:r>
            <w:r w:rsidRPr="00D122C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  <w:r w:rsidRPr="00D122C9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λίτρ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Λίτρα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Tahoma" w:eastAsia="Calibri" w:hAnsi="Tahoma" w:cs="Tahoma"/>
                <w:sz w:val="26"/>
                <w:szCs w:val="26"/>
              </w:rPr>
              <w:t>3,540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,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</w:tr>
      <w:tr w:rsidR="001C3A64" w:rsidRPr="00DF082B" w:rsidTr="00E74A9D">
        <w:trPr>
          <w:trHeight w:val="4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b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Μακαρόνια  Σπαγγέτι </w:t>
            </w:r>
            <w:proofErr w:type="spellStart"/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Νο</w:t>
            </w:r>
            <w:proofErr w:type="spellEnd"/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6 των 500 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gr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Πακέτο 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Tahoma" w:eastAsia="Calibri" w:hAnsi="Tahoma" w:cs="Tahoma"/>
                <w:sz w:val="26"/>
                <w:szCs w:val="26"/>
              </w:rPr>
              <w:t>0,530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,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</w:tr>
      <w:tr w:rsidR="001C3A64" w:rsidRPr="00DF082B" w:rsidTr="00E74A9D">
        <w:trPr>
          <w:trHeight w:val="4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b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Κρέας νωπό εγχώριο 1 κιλό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 Πακέτο 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Tahoma" w:eastAsia="Calibri" w:hAnsi="Tahoma" w:cs="Tahoma"/>
                <w:sz w:val="26"/>
                <w:szCs w:val="26"/>
              </w:rPr>
              <w:t>4,420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4,99</w:t>
            </w:r>
          </w:p>
        </w:tc>
      </w:tr>
      <w:tr w:rsidR="001C3A64" w:rsidRPr="00DF082B" w:rsidTr="00E74A9D">
        <w:trPr>
          <w:trHeight w:val="4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b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Ρύζι </w:t>
            </w: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καρολίνα</w:t>
            </w:r>
            <w:proofErr w:type="spellEnd"/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 1 κιλ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Πακέτο 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Tahoma" w:eastAsia="Calibri" w:hAnsi="Tahoma" w:cs="Tahoma"/>
                <w:sz w:val="26"/>
                <w:szCs w:val="26"/>
              </w:rPr>
              <w:t>1,59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1,80</w:t>
            </w:r>
          </w:p>
        </w:tc>
      </w:tr>
      <w:tr w:rsidR="001C3A64" w:rsidRPr="00DF082B" w:rsidTr="00E74A9D">
        <w:trPr>
          <w:trHeight w:val="3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b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Αλεύρι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για όλες τις χρήσεις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1 κιλό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>Πακέτο 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6"/>
                <w:szCs w:val="26"/>
              </w:rPr>
            </w:pPr>
            <w:r>
              <w:rPr>
                <w:rFonts w:ascii="Tahoma" w:eastAsia="Calibri" w:hAnsi="Tahoma" w:cs="Tahoma"/>
                <w:sz w:val="26"/>
                <w:szCs w:val="26"/>
              </w:rPr>
              <w:t>0,719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Tahoma" w:eastAsia="Calibri" w:hAnsi="Tahoma" w:cs="Tahoma"/>
                <w:sz w:val="26"/>
                <w:szCs w:val="26"/>
              </w:rPr>
            </w:pPr>
            <w:r w:rsidRPr="00DF082B">
              <w:rPr>
                <w:rFonts w:ascii="Tahoma" w:eastAsia="Calibri" w:hAnsi="Tahoma" w:cs="Tahoma"/>
                <w:sz w:val="26"/>
                <w:szCs w:val="26"/>
              </w:rPr>
              <w:t xml:space="preserve">      </w:t>
            </w:r>
            <w:r>
              <w:rPr>
                <w:rFonts w:ascii="Tahoma" w:eastAsia="Calibri" w:hAnsi="Tahoma" w:cs="Tahoma"/>
                <w:sz w:val="26"/>
                <w:szCs w:val="26"/>
              </w:rPr>
              <w:t>0,81</w:t>
            </w:r>
          </w:p>
        </w:tc>
      </w:tr>
      <w:tr w:rsidR="001C3A64" w:rsidRPr="00DF082B" w:rsidTr="00E74A9D">
        <w:trPr>
          <w:trHeight w:val="3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Φέτα τυρί εγχώρια 500γρ.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Τεμάχιο</w:t>
            </w:r>
            <w:r w:rsidRPr="00DF082B">
              <w:rPr>
                <w:rFonts w:ascii="Calibri" w:eastAsia="Calibri" w:hAnsi="Calibri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122C9">
              <w:rPr>
                <w:rFonts w:ascii="Calibri" w:eastAsia="Calibri" w:hAnsi="Calibri" w:cs="Times New Roman"/>
                <w:sz w:val="26"/>
                <w:szCs w:val="26"/>
              </w:rPr>
              <w:t>3,36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3,80</w:t>
            </w:r>
          </w:p>
        </w:tc>
      </w:tr>
      <w:tr w:rsidR="001C3A64" w:rsidRPr="00DF082B" w:rsidTr="00E74A9D">
        <w:trPr>
          <w:trHeight w:val="401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56126E" w:rsidRDefault="001C3A64" w:rsidP="00E74A9D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6126E">
              <w:rPr>
                <w:rFonts w:ascii="Calibri" w:eastAsia="Calibri" w:hAnsi="Calibri" w:cs="Times New Roman"/>
                <w:b/>
                <w:sz w:val="24"/>
                <w:szCs w:val="24"/>
              </w:rPr>
              <w:t>ΑΞΙΑ ΠΑΚΕΤΟΥ (ΜΕ ΦΠΑ) (€)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56126E" w:rsidRDefault="001C3A64" w:rsidP="00E74A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56126E">
              <w:rPr>
                <w:rFonts w:ascii="Calibri" w:eastAsia="Calibri" w:hAnsi="Calibri" w:cs="Times New Roman"/>
                <w:b/>
                <w:sz w:val="24"/>
                <w:szCs w:val="24"/>
              </w:rPr>
              <w:t>20,00</w:t>
            </w:r>
          </w:p>
        </w:tc>
      </w:tr>
      <w:tr w:rsidR="001C3A64" w:rsidRPr="00DF082B" w:rsidTr="00E74A9D">
        <w:trPr>
          <w:trHeight w:val="97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64" w:rsidRPr="0056126E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126E">
              <w:rPr>
                <w:rFonts w:ascii="Calibri" w:eastAsia="Calibri" w:hAnsi="Calibri" w:cs="Times New Roman"/>
                <w:b/>
                <w:sz w:val="24"/>
                <w:szCs w:val="24"/>
              </w:rPr>
              <w:t>ΣΥΝΟΛΙΚΑ ΠΑΚΕΤΑ 250 Χ 20,00€ =5.000,00€</w:t>
            </w:r>
          </w:p>
          <w:p w:rsidR="001C3A64" w:rsidRPr="00DF082B" w:rsidRDefault="001C3A64" w:rsidP="00E74A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126E">
              <w:rPr>
                <w:rFonts w:ascii="Calibri" w:eastAsia="Calibri" w:hAnsi="Calibri" w:cs="Times New Roman"/>
                <w:sz w:val="24"/>
                <w:szCs w:val="24"/>
              </w:rPr>
              <w:t>(Πέντε χιλιάδες Ευρώ)</w:t>
            </w:r>
          </w:p>
        </w:tc>
      </w:tr>
    </w:tbl>
    <w:p w:rsidR="001C3A64" w:rsidRDefault="001C3A64" w:rsidP="001C3A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F082B">
        <w:rPr>
          <w:rFonts w:ascii="Calibri" w:eastAsia="Calibri" w:hAnsi="Calibri" w:cs="Times New Roman"/>
          <w:b/>
          <w:sz w:val="24"/>
          <w:szCs w:val="24"/>
          <w:u w:val="single"/>
        </w:rPr>
        <w:t>Σημείωση:</w:t>
      </w:r>
      <w:r w:rsidRPr="00DF082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F082B">
        <w:rPr>
          <w:rFonts w:ascii="Calibri" w:eastAsia="Calibri" w:hAnsi="Calibri" w:cs="Times New Roman"/>
          <w:sz w:val="24"/>
          <w:szCs w:val="24"/>
        </w:rPr>
        <w:t>Τυχόν έκπτωση που προκύψει από την οικονομικότερη κατατεθείσα προσφορά θα καλυφθεί με την αύξηση των ποσοτήτων στα είδη που αναφέρονται παραπάνω, προκειμένου να καλυφθεί το ποσό των 20,00€ ανά δέμα.</w:t>
      </w:r>
    </w:p>
    <w:p w:rsidR="001C3A64" w:rsidRPr="00DF082B" w:rsidRDefault="001C3A64" w:rsidP="001C3A64">
      <w:pPr>
        <w:spacing w:after="120" w:line="240" w:lineRule="auto"/>
        <w:ind w:firstLine="68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Οι </w:t>
      </w:r>
      <w:bookmarkStart w:id="0" w:name="_Hlk26180854"/>
      <w:r>
        <w:rPr>
          <w:rFonts w:ascii="Calibri" w:eastAsia="Calibri" w:hAnsi="Calibri" w:cs="Times New Roman"/>
          <w:sz w:val="24"/>
          <w:szCs w:val="24"/>
        </w:rPr>
        <w:t>προμηθευτές υποχρεούται να παραδώσουν  τα προϊόντα τους στο χώρο του Κοινωνικού Παντοπωλείου όπου θα γίνει η διανομή στους δικαιούχους.</w:t>
      </w:r>
      <w:bookmarkEnd w:id="0"/>
    </w:p>
    <w:p w:rsidR="001C3A64" w:rsidRPr="00DF082B" w:rsidRDefault="001C3A64" w:rsidP="001C3A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:rsidR="001C3A64" w:rsidRPr="00D122C9" w:rsidRDefault="001C3A64" w:rsidP="001C3A64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35D2B">
        <w:rPr>
          <w:rFonts w:ascii="Calibri" w:eastAsia="Calibri" w:hAnsi="Calibri" w:cs="Times New Roman"/>
          <w:sz w:val="24"/>
          <w:szCs w:val="24"/>
        </w:rPr>
        <w:t xml:space="preserve">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835D2B">
        <w:rPr>
          <w:rFonts w:ascii="Calibri" w:eastAsia="Calibri" w:hAnsi="Calibri" w:cs="Times New Roman"/>
          <w:sz w:val="24"/>
          <w:szCs w:val="24"/>
        </w:rPr>
        <w:t xml:space="preserve">  </w:t>
      </w:r>
      <w:r w:rsidRPr="00835D2B">
        <w:rPr>
          <w:rFonts w:ascii="Calibri" w:eastAsia="Calibri" w:hAnsi="Calibri" w:cs="Times New Roman"/>
          <w:b/>
          <w:sz w:val="24"/>
          <w:szCs w:val="24"/>
        </w:rPr>
        <w:t>ΚΑΣΤΟΡΙΑ</w:t>
      </w:r>
      <w:r w:rsidRPr="00835D2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F082B">
        <w:rPr>
          <w:rFonts w:ascii="Calibri" w:eastAsia="Calibri" w:hAnsi="Calibri" w:cs="Times New Roman"/>
          <w:sz w:val="28"/>
          <w:szCs w:val="28"/>
        </w:rPr>
        <w:t xml:space="preserve">  </w:t>
      </w:r>
      <w:r w:rsidRPr="00D122C9">
        <w:rPr>
          <w:rFonts w:ascii="Calibri" w:eastAsia="Calibri" w:hAnsi="Calibri" w:cs="Times New Roman"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D122C9">
        <w:rPr>
          <w:rFonts w:ascii="Calibri" w:eastAsia="Calibri" w:hAnsi="Calibri" w:cs="Times New Roman"/>
          <w:sz w:val="24"/>
          <w:szCs w:val="24"/>
        </w:rPr>
        <w:t>/12/ 2019</w:t>
      </w:r>
    </w:p>
    <w:p w:rsidR="001C3A64" w:rsidRPr="00436923" w:rsidRDefault="001C3A64" w:rsidP="001C3A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1C3A64" w:rsidRPr="00436923" w:rsidRDefault="001C3A64" w:rsidP="001C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6923">
        <w:rPr>
          <w:rFonts w:ascii="Times New Roman" w:eastAsia="Calibri" w:hAnsi="Times New Roman" w:cs="Times New Roman"/>
          <w:sz w:val="24"/>
          <w:szCs w:val="24"/>
        </w:rPr>
        <w:t xml:space="preserve">       Η Συντάκτρια</w:t>
      </w:r>
      <w:r w:rsidRPr="004369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69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C61">
        <w:rPr>
          <w:rFonts w:ascii="Times New Roman" w:eastAsia="Calibri" w:hAnsi="Times New Roman" w:cs="Times New Roman"/>
          <w:bCs/>
          <w:sz w:val="24"/>
          <w:szCs w:val="24"/>
        </w:rPr>
        <w:t>Αναπληρώτρια</w:t>
      </w:r>
      <w:r w:rsidRPr="004369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Προϊσταμένη Δ/</w:t>
      </w:r>
      <w:proofErr w:type="spellStart"/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</w:t>
      </w:r>
    </w:p>
    <w:p w:rsidR="001C3A64" w:rsidRPr="00436923" w:rsidRDefault="001C3A64" w:rsidP="001C3A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Κοινωνικής Προστασίας </w:t>
      </w:r>
    </w:p>
    <w:p w:rsidR="001C3A64" w:rsidRPr="00436923" w:rsidRDefault="001C3A64" w:rsidP="001C3A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Παιδείας Πολιτισμού Τουρισμού</w:t>
      </w:r>
    </w:p>
    <w:p w:rsidR="001C3A64" w:rsidRPr="00436923" w:rsidRDefault="001C3A64" w:rsidP="001C3A64">
      <w:pPr>
        <w:tabs>
          <w:tab w:val="left" w:pos="567"/>
          <w:tab w:val="left" w:pos="1134"/>
          <w:tab w:val="left" w:pos="1701"/>
          <w:tab w:val="left" w:pos="5670"/>
          <w:tab w:val="left" w:pos="680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Αλεξάνδρα </w:t>
      </w:r>
      <w:proofErr w:type="spellStart"/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>Σιαραφέρα</w:t>
      </w:r>
      <w:proofErr w:type="spellEnd"/>
    </w:p>
    <w:p w:rsidR="001C3A64" w:rsidRPr="00436923" w:rsidRDefault="001C3A64" w:rsidP="001C3A64">
      <w:pPr>
        <w:tabs>
          <w:tab w:val="left" w:pos="567"/>
          <w:tab w:val="left" w:pos="1134"/>
          <w:tab w:val="left" w:pos="1701"/>
          <w:tab w:val="left" w:pos="5670"/>
          <w:tab w:val="left" w:pos="680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 Νοσηλεύτρια Α΄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</w:p>
    <w:p w:rsidR="001C3A64" w:rsidRPr="00436923" w:rsidRDefault="001C3A64" w:rsidP="001C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3692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MPH</w:t>
      </w: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Δημόσια Υγεία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Νικολάου Αικατερίνη</w:t>
      </w:r>
    </w:p>
    <w:p w:rsidR="001C3A64" w:rsidRPr="008A6251" w:rsidRDefault="001C3A64" w:rsidP="001C3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</w:t>
      </w: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Βιβλιοθηκονομίας </w:t>
      </w:r>
      <w:proofErr w:type="spellStart"/>
      <w:r w:rsidRPr="00436923">
        <w:rPr>
          <w:rFonts w:ascii="Times New Roman" w:eastAsia="Times New Roman" w:hAnsi="Times New Roman" w:cs="Times New Roman"/>
          <w:sz w:val="24"/>
          <w:szCs w:val="24"/>
          <w:lang w:eastAsia="el-GR"/>
        </w:rPr>
        <w:t>Α΄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proofErr w:type="spellEnd"/>
    </w:p>
    <w:p w:rsidR="00CB09EF" w:rsidRDefault="00CB09EF">
      <w:bookmarkStart w:id="1" w:name="_GoBack"/>
      <w:bookmarkEnd w:id="1"/>
    </w:p>
    <w:sectPr w:rsidR="00CB0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64"/>
    <w:rsid w:val="001C3A64"/>
    <w:rsid w:val="00C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Stergios</cp:lastModifiedBy>
  <cp:revision>1</cp:revision>
  <dcterms:created xsi:type="dcterms:W3CDTF">2019-12-11T07:48:00Z</dcterms:created>
  <dcterms:modified xsi:type="dcterms:W3CDTF">2019-12-11T07:49:00Z</dcterms:modified>
</cp:coreProperties>
</file>